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A7" w:rsidRPr="00AB72D0" w:rsidRDefault="00031CA7" w:rsidP="00632436">
      <w:pPr>
        <w:pStyle w:val="Default"/>
        <w:ind w:right="-360"/>
        <w:rPr>
          <w:sz w:val="23"/>
          <w:szCs w:val="23"/>
        </w:rPr>
      </w:pPr>
      <w:r w:rsidRPr="00AB72D0">
        <w:rPr>
          <w:b/>
          <w:bCs/>
          <w:sz w:val="23"/>
          <w:szCs w:val="23"/>
        </w:rPr>
        <w:t xml:space="preserve">Texas A&amp;M University-Texarkana </w:t>
      </w:r>
    </w:p>
    <w:p w:rsidR="00031CA7" w:rsidRPr="00AB72D0" w:rsidRDefault="00031CA7" w:rsidP="00031CA7">
      <w:pPr>
        <w:pStyle w:val="Default"/>
        <w:rPr>
          <w:sz w:val="23"/>
          <w:szCs w:val="23"/>
        </w:rPr>
      </w:pPr>
      <w:r w:rsidRPr="00AB72D0">
        <w:rPr>
          <w:b/>
          <w:bCs/>
          <w:sz w:val="23"/>
          <w:szCs w:val="23"/>
        </w:rPr>
        <w:t xml:space="preserve">Office of Student Success: </w:t>
      </w:r>
      <w:r w:rsidR="0012484D">
        <w:rPr>
          <w:b/>
          <w:bCs/>
          <w:sz w:val="23"/>
          <w:szCs w:val="23"/>
        </w:rPr>
        <w:t>Success Center</w:t>
      </w:r>
      <w:r w:rsidRPr="00AB72D0">
        <w:rPr>
          <w:b/>
          <w:bCs/>
          <w:sz w:val="23"/>
          <w:szCs w:val="23"/>
        </w:rPr>
        <w:t xml:space="preserve"> </w:t>
      </w:r>
    </w:p>
    <w:p w:rsidR="00031CA7" w:rsidRPr="00AB72D0" w:rsidRDefault="00031CA7" w:rsidP="00031CA7">
      <w:pPr>
        <w:pStyle w:val="Default"/>
        <w:rPr>
          <w:b/>
          <w:bCs/>
          <w:sz w:val="23"/>
          <w:szCs w:val="23"/>
        </w:rPr>
      </w:pPr>
    </w:p>
    <w:p w:rsidR="00031CA7" w:rsidRPr="00AB72D0" w:rsidRDefault="00031CA7" w:rsidP="00031CA7">
      <w:pPr>
        <w:pStyle w:val="Default"/>
        <w:rPr>
          <w:sz w:val="23"/>
          <w:szCs w:val="23"/>
        </w:rPr>
      </w:pPr>
      <w:r w:rsidRPr="00AB72D0">
        <w:rPr>
          <w:b/>
          <w:bCs/>
          <w:sz w:val="23"/>
          <w:szCs w:val="23"/>
        </w:rPr>
        <w:t xml:space="preserve">Position: </w:t>
      </w:r>
      <w:r w:rsidRPr="00AB72D0">
        <w:rPr>
          <w:b/>
          <w:bCs/>
          <w:sz w:val="23"/>
          <w:szCs w:val="23"/>
        </w:rPr>
        <w:tab/>
      </w:r>
      <w:r w:rsidRPr="00AB72D0">
        <w:rPr>
          <w:sz w:val="23"/>
          <w:szCs w:val="23"/>
        </w:rPr>
        <w:t xml:space="preserve">Graduate Assistant </w:t>
      </w:r>
    </w:p>
    <w:p w:rsidR="00031CA7" w:rsidRPr="00AB72D0" w:rsidRDefault="00031CA7" w:rsidP="00031CA7">
      <w:pPr>
        <w:pStyle w:val="Default"/>
        <w:rPr>
          <w:sz w:val="23"/>
          <w:szCs w:val="23"/>
        </w:rPr>
      </w:pPr>
      <w:r w:rsidRPr="00AB72D0">
        <w:rPr>
          <w:b/>
          <w:bCs/>
          <w:sz w:val="23"/>
          <w:szCs w:val="23"/>
        </w:rPr>
        <w:t xml:space="preserve">Department:   </w:t>
      </w:r>
      <w:r w:rsidRPr="00AB72D0">
        <w:rPr>
          <w:sz w:val="23"/>
          <w:szCs w:val="23"/>
        </w:rPr>
        <w:t xml:space="preserve">Office of Student Success </w:t>
      </w:r>
    </w:p>
    <w:p w:rsidR="00031CA7" w:rsidRPr="00AB72D0" w:rsidRDefault="00031CA7" w:rsidP="00031CA7">
      <w:pPr>
        <w:pStyle w:val="Default"/>
        <w:rPr>
          <w:sz w:val="23"/>
          <w:szCs w:val="23"/>
        </w:rPr>
      </w:pPr>
      <w:r w:rsidRPr="00AB72D0">
        <w:rPr>
          <w:b/>
          <w:bCs/>
          <w:sz w:val="23"/>
          <w:szCs w:val="23"/>
        </w:rPr>
        <w:t xml:space="preserve">Reports to:     </w:t>
      </w:r>
      <w:r w:rsidRPr="00AB72D0">
        <w:rPr>
          <w:sz w:val="23"/>
          <w:szCs w:val="23"/>
        </w:rPr>
        <w:t xml:space="preserve">Assistant VP for Student Success </w:t>
      </w:r>
    </w:p>
    <w:p w:rsidR="00031CA7" w:rsidRPr="00AB72D0" w:rsidRDefault="00031CA7" w:rsidP="00031CA7">
      <w:pPr>
        <w:pStyle w:val="Default"/>
        <w:rPr>
          <w:sz w:val="23"/>
          <w:szCs w:val="23"/>
        </w:rPr>
      </w:pPr>
      <w:r w:rsidRPr="00AB72D0">
        <w:rPr>
          <w:b/>
          <w:bCs/>
          <w:sz w:val="23"/>
          <w:szCs w:val="23"/>
        </w:rPr>
        <w:t xml:space="preserve">Salary:            </w:t>
      </w:r>
      <w:r w:rsidRPr="00AB72D0">
        <w:rPr>
          <w:sz w:val="23"/>
          <w:szCs w:val="23"/>
        </w:rPr>
        <w:t xml:space="preserve">$12.50/hour </w:t>
      </w:r>
    </w:p>
    <w:p w:rsidR="00031CA7" w:rsidRPr="00AB72D0" w:rsidRDefault="00031CA7" w:rsidP="00031CA7">
      <w:pPr>
        <w:pStyle w:val="Default"/>
        <w:rPr>
          <w:sz w:val="23"/>
          <w:szCs w:val="23"/>
        </w:rPr>
      </w:pPr>
      <w:r w:rsidRPr="00AB72D0">
        <w:rPr>
          <w:b/>
          <w:bCs/>
          <w:sz w:val="23"/>
          <w:szCs w:val="23"/>
        </w:rPr>
        <w:t xml:space="preserve">Hours:            </w:t>
      </w:r>
      <w:r w:rsidR="0022423D">
        <w:rPr>
          <w:sz w:val="23"/>
          <w:szCs w:val="23"/>
        </w:rPr>
        <w:t>15</w:t>
      </w:r>
      <w:r w:rsidRPr="00AB72D0">
        <w:rPr>
          <w:sz w:val="23"/>
          <w:szCs w:val="23"/>
        </w:rPr>
        <w:t xml:space="preserve"> hours per week </w:t>
      </w:r>
    </w:p>
    <w:p w:rsidR="00031CA7" w:rsidRPr="00AB72D0" w:rsidRDefault="00031CA7" w:rsidP="00031CA7">
      <w:pPr>
        <w:pStyle w:val="Default"/>
        <w:rPr>
          <w:b/>
          <w:bCs/>
          <w:sz w:val="23"/>
          <w:szCs w:val="23"/>
        </w:rPr>
      </w:pPr>
    </w:p>
    <w:p w:rsidR="00031CA7" w:rsidRPr="00AB72D0" w:rsidRDefault="00031CA7" w:rsidP="00031CA7">
      <w:pPr>
        <w:pStyle w:val="Default"/>
        <w:rPr>
          <w:sz w:val="23"/>
          <w:szCs w:val="23"/>
        </w:rPr>
      </w:pPr>
      <w:r w:rsidRPr="00AB72D0">
        <w:rPr>
          <w:b/>
          <w:bCs/>
          <w:sz w:val="23"/>
          <w:szCs w:val="23"/>
        </w:rPr>
        <w:t xml:space="preserve">PURPOSE OF POSITION: </w:t>
      </w:r>
    </w:p>
    <w:p w:rsidR="00031CA7" w:rsidRPr="00AB72D0" w:rsidRDefault="006350A0" w:rsidP="00031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Graduate Assistants</w:t>
      </w:r>
      <w:r w:rsidR="00031CA7" w:rsidRPr="00AB72D0">
        <w:rPr>
          <w:sz w:val="23"/>
          <w:szCs w:val="23"/>
        </w:rPr>
        <w:t xml:space="preserve"> will be responsible for assisting with a variety of projects and tasks related to Success Center peer tutoring services. </w:t>
      </w:r>
      <w:r>
        <w:rPr>
          <w:sz w:val="23"/>
          <w:szCs w:val="23"/>
        </w:rPr>
        <w:t>GA</w:t>
      </w:r>
      <w:r w:rsidR="00031CA7" w:rsidRPr="00AB72D0">
        <w:rPr>
          <w:sz w:val="23"/>
          <w:szCs w:val="23"/>
        </w:rPr>
        <w:t xml:space="preserve"> will assist the </w:t>
      </w:r>
      <w:r>
        <w:rPr>
          <w:sz w:val="23"/>
          <w:szCs w:val="23"/>
        </w:rPr>
        <w:t>Success Center coordinator</w:t>
      </w:r>
      <w:r w:rsidR="00031CA7" w:rsidRPr="00AB72D0">
        <w:rPr>
          <w:sz w:val="23"/>
          <w:szCs w:val="23"/>
        </w:rPr>
        <w:t xml:space="preserve"> with the day to day operations of coordinating tutoring and other academic-services. </w:t>
      </w:r>
    </w:p>
    <w:p w:rsidR="00031CA7" w:rsidRPr="00AB72D0" w:rsidRDefault="00031CA7" w:rsidP="00031CA7">
      <w:pPr>
        <w:pStyle w:val="Default"/>
        <w:rPr>
          <w:b/>
          <w:bCs/>
          <w:sz w:val="23"/>
          <w:szCs w:val="23"/>
        </w:rPr>
      </w:pPr>
    </w:p>
    <w:p w:rsidR="00031CA7" w:rsidRPr="00AB72D0" w:rsidRDefault="00031CA7" w:rsidP="00031CA7">
      <w:pPr>
        <w:pStyle w:val="Default"/>
        <w:rPr>
          <w:sz w:val="23"/>
          <w:szCs w:val="23"/>
        </w:rPr>
      </w:pPr>
      <w:r w:rsidRPr="00AB72D0">
        <w:rPr>
          <w:b/>
          <w:bCs/>
          <w:sz w:val="23"/>
          <w:szCs w:val="23"/>
        </w:rPr>
        <w:t xml:space="preserve">RESPONSIBILITIES: </w:t>
      </w:r>
    </w:p>
    <w:p w:rsidR="00031CA7" w:rsidRPr="00AB72D0" w:rsidRDefault="00031CA7" w:rsidP="00031CA7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B72D0">
        <w:rPr>
          <w:sz w:val="23"/>
          <w:szCs w:val="23"/>
        </w:rPr>
        <w:t xml:space="preserve">Assist with program planning, organization, and development </w:t>
      </w:r>
      <w:r w:rsidR="00632436">
        <w:rPr>
          <w:sz w:val="23"/>
          <w:szCs w:val="23"/>
        </w:rPr>
        <w:t>of tutoring and</w:t>
      </w:r>
      <w:r w:rsidRPr="00AB72D0">
        <w:rPr>
          <w:sz w:val="23"/>
          <w:szCs w:val="23"/>
        </w:rPr>
        <w:t xml:space="preserve"> Supplemental Instruction, respond to inquiries from tutors and students, refer and schedule students</w:t>
      </w:r>
      <w:r w:rsidR="00632436">
        <w:rPr>
          <w:sz w:val="23"/>
          <w:szCs w:val="23"/>
        </w:rPr>
        <w:t>, etc.</w:t>
      </w:r>
    </w:p>
    <w:p w:rsidR="00031CA7" w:rsidRPr="00AB72D0" w:rsidRDefault="00031CA7" w:rsidP="00031CA7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B72D0">
        <w:rPr>
          <w:sz w:val="23"/>
          <w:szCs w:val="23"/>
        </w:rPr>
        <w:t xml:space="preserve">Assist supervisor with recruiting and training </w:t>
      </w:r>
      <w:r w:rsidR="0012484D">
        <w:rPr>
          <w:sz w:val="23"/>
          <w:szCs w:val="23"/>
        </w:rPr>
        <w:t xml:space="preserve">new </w:t>
      </w:r>
      <w:r w:rsidRPr="00AB72D0">
        <w:rPr>
          <w:sz w:val="23"/>
          <w:szCs w:val="23"/>
        </w:rPr>
        <w:t xml:space="preserve">Success Center tutors </w:t>
      </w:r>
    </w:p>
    <w:p w:rsidR="00031CA7" w:rsidRPr="00AB72D0" w:rsidRDefault="00031CA7" w:rsidP="00031CA7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B72D0">
        <w:rPr>
          <w:sz w:val="23"/>
          <w:szCs w:val="23"/>
        </w:rPr>
        <w:t xml:space="preserve">Maintain accurate and confidential records </w:t>
      </w:r>
    </w:p>
    <w:p w:rsidR="00031CA7" w:rsidRPr="00AB72D0" w:rsidRDefault="00031CA7" w:rsidP="00031CA7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B72D0">
        <w:rPr>
          <w:sz w:val="23"/>
          <w:szCs w:val="23"/>
        </w:rPr>
        <w:t xml:space="preserve">Prepare reports as needed by collecting, compiling, and reconciling Success Center </w:t>
      </w:r>
      <w:r w:rsidR="00632436">
        <w:rPr>
          <w:sz w:val="23"/>
          <w:szCs w:val="23"/>
        </w:rPr>
        <w:t>data</w:t>
      </w:r>
      <w:r w:rsidRPr="00AB72D0">
        <w:rPr>
          <w:sz w:val="23"/>
          <w:szCs w:val="23"/>
        </w:rPr>
        <w:t xml:space="preserve"> </w:t>
      </w:r>
    </w:p>
    <w:p w:rsidR="00031CA7" w:rsidRPr="00AB72D0" w:rsidRDefault="00031CA7" w:rsidP="00031CA7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B72D0">
        <w:rPr>
          <w:sz w:val="23"/>
          <w:szCs w:val="23"/>
        </w:rPr>
        <w:t xml:space="preserve">Assist with planning and execution of special events such as workshops, open-house events, and training sessions for Success Center tutors. </w:t>
      </w:r>
    </w:p>
    <w:p w:rsidR="00031CA7" w:rsidRPr="00AB72D0" w:rsidRDefault="00031CA7" w:rsidP="00031CA7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B72D0">
        <w:rPr>
          <w:sz w:val="23"/>
          <w:szCs w:val="23"/>
        </w:rPr>
        <w:t xml:space="preserve">Research different aspects in area of expertise </w:t>
      </w:r>
    </w:p>
    <w:p w:rsidR="00031CA7" w:rsidRPr="00AB72D0" w:rsidRDefault="00031CA7" w:rsidP="00031CA7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B72D0">
        <w:rPr>
          <w:sz w:val="23"/>
          <w:szCs w:val="23"/>
        </w:rPr>
        <w:t xml:space="preserve">Maintain communication with faculty and deans regarding Success Center initiatives </w:t>
      </w:r>
    </w:p>
    <w:p w:rsidR="00031CA7" w:rsidRPr="00AB72D0" w:rsidRDefault="00031CA7" w:rsidP="00031CA7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B72D0">
        <w:rPr>
          <w:sz w:val="23"/>
          <w:szCs w:val="23"/>
        </w:rPr>
        <w:t>Assist students in connecting with academic and other support services in the Success Center</w:t>
      </w:r>
    </w:p>
    <w:p w:rsidR="00031CA7" w:rsidRPr="00632436" w:rsidRDefault="00031CA7" w:rsidP="00632436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 w:rsidRPr="00AB72D0">
        <w:rPr>
          <w:sz w:val="23"/>
          <w:szCs w:val="23"/>
        </w:rPr>
        <w:t>Provide general administrative support as need</w:t>
      </w:r>
      <w:r w:rsidR="00632436">
        <w:rPr>
          <w:sz w:val="23"/>
          <w:szCs w:val="23"/>
        </w:rPr>
        <w:t>ed and o</w:t>
      </w:r>
      <w:r w:rsidRPr="00632436">
        <w:rPr>
          <w:sz w:val="23"/>
          <w:szCs w:val="23"/>
        </w:rPr>
        <w:t xml:space="preserve">ther duties as assigned by supervisor </w:t>
      </w:r>
    </w:p>
    <w:p w:rsidR="00031CA7" w:rsidRPr="00AB72D0" w:rsidRDefault="00031CA7" w:rsidP="00031CA7">
      <w:pPr>
        <w:pStyle w:val="Default"/>
        <w:rPr>
          <w:sz w:val="23"/>
          <w:szCs w:val="23"/>
        </w:rPr>
      </w:pPr>
    </w:p>
    <w:p w:rsidR="00031CA7" w:rsidRPr="00AB72D0" w:rsidRDefault="00912EC8" w:rsidP="00031CA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MINIMUM REQUIREMENTS</w:t>
      </w:r>
      <w:r w:rsidR="00031CA7" w:rsidRPr="00AB72D0">
        <w:rPr>
          <w:b/>
          <w:bCs/>
          <w:sz w:val="23"/>
          <w:szCs w:val="23"/>
        </w:rPr>
        <w:t xml:space="preserve">: </w:t>
      </w:r>
    </w:p>
    <w:p w:rsidR="007422E0" w:rsidRDefault="00031CA7" w:rsidP="00912EC8">
      <w:pPr>
        <w:pStyle w:val="Default"/>
        <w:numPr>
          <w:ilvl w:val="0"/>
          <w:numId w:val="7"/>
        </w:numPr>
        <w:ind w:left="1080"/>
        <w:rPr>
          <w:sz w:val="23"/>
          <w:szCs w:val="23"/>
        </w:rPr>
      </w:pPr>
      <w:r w:rsidRPr="00AB72D0">
        <w:rPr>
          <w:sz w:val="23"/>
          <w:szCs w:val="23"/>
        </w:rPr>
        <w:t>Bachelor’s Degree from a regionally accredited college/university</w:t>
      </w:r>
    </w:p>
    <w:p w:rsidR="007422E0" w:rsidRDefault="007422E0" w:rsidP="00912EC8">
      <w:pPr>
        <w:pStyle w:val="Default"/>
        <w:numPr>
          <w:ilvl w:val="0"/>
          <w:numId w:val="7"/>
        </w:numPr>
        <w:ind w:left="1080"/>
        <w:rPr>
          <w:sz w:val="23"/>
          <w:szCs w:val="23"/>
        </w:rPr>
      </w:pPr>
      <w:r>
        <w:rPr>
          <w:sz w:val="23"/>
          <w:szCs w:val="23"/>
        </w:rPr>
        <w:t>A</w:t>
      </w:r>
      <w:r w:rsidR="00031CA7" w:rsidRPr="00AB72D0">
        <w:rPr>
          <w:sz w:val="23"/>
          <w:szCs w:val="23"/>
        </w:rPr>
        <w:t>dmitted (full or provisional</w:t>
      </w:r>
      <w:r>
        <w:rPr>
          <w:sz w:val="23"/>
          <w:szCs w:val="23"/>
        </w:rPr>
        <w:t>)</w:t>
      </w:r>
      <w:r w:rsidR="00031CA7" w:rsidRPr="00AB72D0">
        <w:rPr>
          <w:sz w:val="23"/>
          <w:szCs w:val="23"/>
        </w:rPr>
        <w:t xml:space="preserve"> to graduate program at A&amp;M-Texarkana; </w:t>
      </w:r>
    </w:p>
    <w:p w:rsidR="00031CA7" w:rsidRDefault="006350A0" w:rsidP="00912EC8">
      <w:pPr>
        <w:pStyle w:val="Default"/>
        <w:numPr>
          <w:ilvl w:val="0"/>
          <w:numId w:val="7"/>
        </w:numPr>
        <w:ind w:left="1080"/>
        <w:rPr>
          <w:sz w:val="23"/>
          <w:szCs w:val="23"/>
        </w:rPr>
      </w:pPr>
      <w:r>
        <w:rPr>
          <w:sz w:val="23"/>
          <w:szCs w:val="23"/>
        </w:rPr>
        <w:t>Must have and m</w:t>
      </w:r>
      <w:r w:rsidR="00031CA7" w:rsidRPr="00AB72D0">
        <w:rPr>
          <w:sz w:val="23"/>
          <w:szCs w:val="23"/>
        </w:rPr>
        <w:t>aintain</w:t>
      </w:r>
      <w:r w:rsidR="007422E0">
        <w:rPr>
          <w:sz w:val="23"/>
          <w:szCs w:val="23"/>
        </w:rPr>
        <w:t xml:space="preserve"> a</w:t>
      </w:r>
      <w:r w:rsidR="00031CA7" w:rsidRPr="00AB72D0">
        <w:rPr>
          <w:sz w:val="23"/>
          <w:szCs w:val="23"/>
        </w:rPr>
        <w:t xml:space="preserve"> 3.0 GPA </w:t>
      </w:r>
      <w:r>
        <w:rPr>
          <w:sz w:val="23"/>
          <w:szCs w:val="23"/>
        </w:rPr>
        <w:t>or higher at the graduate level</w:t>
      </w:r>
    </w:p>
    <w:p w:rsidR="00912EC8" w:rsidRDefault="007422E0" w:rsidP="00912EC8">
      <w:pPr>
        <w:pStyle w:val="Default"/>
        <w:numPr>
          <w:ilvl w:val="0"/>
          <w:numId w:val="7"/>
        </w:numPr>
        <w:ind w:left="1080"/>
        <w:rPr>
          <w:sz w:val="23"/>
          <w:szCs w:val="23"/>
        </w:rPr>
      </w:pPr>
      <w:r>
        <w:rPr>
          <w:sz w:val="23"/>
          <w:szCs w:val="23"/>
        </w:rPr>
        <w:t>Submit</w:t>
      </w:r>
      <w:r w:rsidRPr="00AB72D0">
        <w:rPr>
          <w:sz w:val="23"/>
          <w:szCs w:val="23"/>
        </w:rPr>
        <w:t xml:space="preserve"> </w:t>
      </w:r>
      <w:r>
        <w:rPr>
          <w:sz w:val="23"/>
          <w:szCs w:val="23"/>
        </w:rPr>
        <w:t>three</w:t>
      </w:r>
      <w:r w:rsidRPr="00AB72D0">
        <w:rPr>
          <w:sz w:val="23"/>
          <w:szCs w:val="23"/>
        </w:rPr>
        <w:t xml:space="preserve"> letters of recommendation (includ</w:t>
      </w:r>
      <w:r w:rsidR="006350A0">
        <w:rPr>
          <w:sz w:val="23"/>
          <w:szCs w:val="23"/>
        </w:rPr>
        <w:t>ing</w:t>
      </w:r>
      <w:r w:rsidRPr="00AB72D0">
        <w:rPr>
          <w:sz w:val="23"/>
          <w:szCs w:val="23"/>
        </w:rPr>
        <w:t xml:space="preserve"> </w:t>
      </w:r>
      <w:r w:rsidR="006350A0">
        <w:rPr>
          <w:sz w:val="23"/>
          <w:szCs w:val="23"/>
        </w:rPr>
        <w:t xml:space="preserve">at least </w:t>
      </w:r>
      <w:r w:rsidR="00632436">
        <w:rPr>
          <w:sz w:val="23"/>
          <w:szCs w:val="23"/>
        </w:rPr>
        <w:t>two</w:t>
      </w:r>
      <w:r w:rsidRPr="00AB72D0">
        <w:rPr>
          <w:sz w:val="23"/>
          <w:szCs w:val="23"/>
        </w:rPr>
        <w:t xml:space="preserve"> recommendation from an </w:t>
      </w:r>
      <w:bookmarkStart w:id="0" w:name="_GoBack"/>
      <w:bookmarkEnd w:id="0"/>
      <w:r w:rsidRPr="00AB72D0">
        <w:rPr>
          <w:sz w:val="23"/>
          <w:szCs w:val="23"/>
        </w:rPr>
        <w:t>A&amp;M-Texarkana faculty member)</w:t>
      </w:r>
    </w:p>
    <w:p w:rsidR="00912EC8" w:rsidRPr="00912EC8" w:rsidRDefault="00912EC8" w:rsidP="00912EC8">
      <w:pPr>
        <w:pStyle w:val="Default"/>
        <w:ind w:left="1080"/>
        <w:rPr>
          <w:sz w:val="23"/>
          <w:szCs w:val="23"/>
        </w:rPr>
      </w:pPr>
    </w:p>
    <w:p w:rsidR="00031CA7" w:rsidRPr="00AB72D0" w:rsidRDefault="00031CA7" w:rsidP="00031CA7">
      <w:pPr>
        <w:pStyle w:val="Default"/>
        <w:rPr>
          <w:sz w:val="23"/>
          <w:szCs w:val="23"/>
        </w:rPr>
      </w:pPr>
      <w:r w:rsidRPr="00AB72D0">
        <w:rPr>
          <w:b/>
          <w:bCs/>
          <w:sz w:val="23"/>
          <w:szCs w:val="23"/>
        </w:rPr>
        <w:t xml:space="preserve">Preferred Qualifications: </w:t>
      </w:r>
    </w:p>
    <w:p w:rsidR="00912EC8" w:rsidRDefault="00AB72D0" w:rsidP="00031C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Previous experience in tutoring</w:t>
      </w:r>
      <w:r w:rsidR="00031CA7" w:rsidRPr="00AB72D0">
        <w:rPr>
          <w:sz w:val="23"/>
          <w:szCs w:val="23"/>
        </w:rPr>
        <w:t>, computer experience, ability to prioritize</w:t>
      </w:r>
      <w:r w:rsidR="0012484D">
        <w:rPr>
          <w:sz w:val="23"/>
          <w:szCs w:val="23"/>
        </w:rPr>
        <w:t xml:space="preserve"> and work</w:t>
      </w:r>
      <w:r w:rsidR="00031CA7" w:rsidRPr="00AB72D0">
        <w:rPr>
          <w:sz w:val="23"/>
          <w:szCs w:val="23"/>
        </w:rPr>
        <w:t xml:space="preserve"> independently, </w:t>
      </w:r>
      <w:r w:rsidR="0012484D">
        <w:rPr>
          <w:sz w:val="23"/>
          <w:szCs w:val="23"/>
        </w:rPr>
        <w:t>professional</w:t>
      </w:r>
      <w:r w:rsidR="00031CA7" w:rsidRPr="00AB72D0">
        <w:rPr>
          <w:sz w:val="23"/>
          <w:szCs w:val="23"/>
        </w:rPr>
        <w:t xml:space="preserve"> and mature; experience working with students in an academic setting </w:t>
      </w:r>
    </w:p>
    <w:p w:rsidR="00031CA7" w:rsidRPr="00AB72D0" w:rsidRDefault="00031CA7" w:rsidP="00031CA7">
      <w:pPr>
        <w:pStyle w:val="Default"/>
        <w:rPr>
          <w:sz w:val="23"/>
          <w:szCs w:val="23"/>
        </w:rPr>
      </w:pPr>
      <w:r w:rsidRPr="00AB72D0">
        <w:rPr>
          <w:b/>
          <w:bCs/>
          <w:sz w:val="23"/>
          <w:szCs w:val="23"/>
        </w:rPr>
        <w:t xml:space="preserve">Additional Requirements: </w:t>
      </w:r>
    </w:p>
    <w:p w:rsidR="003C5E63" w:rsidRDefault="006350A0" w:rsidP="00031CA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</w:t>
      </w:r>
      <w:r w:rsidR="00031CA7" w:rsidRPr="00AB72D0">
        <w:rPr>
          <w:rFonts w:ascii="Times New Roman" w:hAnsi="Times New Roman" w:cs="Times New Roman"/>
          <w:sz w:val="23"/>
          <w:szCs w:val="23"/>
        </w:rPr>
        <w:t xml:space="preserve">trong </w:t>
      </w:r>
      <w:r w:rsidR="00AB72D0">
        <w:rPr>
          <w:rFonts w:ascii="Times New Roman" w:hAnsi="Times New Roman" w:cs="Times New Roman"/>
          <w:sz w:val="23"/>
          <w:szCs w:val="23"/>
        </w:rPr>
        <w:t xml:space="preserve">professional, </w:t>
      </w:r>
      <w:r w:rsidR="00031CA7" w:rsidRPr="00AB72D0">
        <w:rPr>
          <w:rFonts w:ascii="Times New Roman" w:hAnsi="Times New Roman" w:cs="Times New Roman"/>
          <w:sz w:val="23"/>
          <w:szCs w:val="23"/>
        </w:rPr>
        <w:t>organizational</w:t>
      </w:r>
      <w:r w:rsidR="00AB72D0">
        <w:rPr>
          <w:rFonts w:ascii="Times New Roman" w:hAnsi="Times New Roman" w:cs="Times New Roman"/>
          <w:sz w:val="23"/>
          <w:szCs w:val="23"/>
        </w:rPr>
        <w:t>, and interpersonal</w:t>
      </w:r>
      <w:r w:rsidR="00031CA7" w:rsidRPr="00AB72D0">
        <w:rPr>
          <w:rFonts w:ascii="Times New Roman" w:hAnsi="Times New Roman" w:cs="Times New Roman"/>
          <w:sz w:val="23"/>
          <w:szCs w:val="23"/>
        </w:rPr>
        <w:t xml:space="preserve"> skills; ability to speak publicly and conduct group presentations; friendly, patient, and sensitive to the needs of students from diverse backgrounds.</w:t>
      </w:r>
    </w:p>
    <w:p w:rsidR="00632436" w:rsidRDefault="00632436" w:rsidP="00031CA7">
      <w:pPr>
        <w:rPr>
          <w:rFonts w:ascii="Times New Roman" w:hAnsi="Times New Roman" w:cs="Times New Roman"/>
          <w:sz w:val="23"/>
          <w:szCs w:val="23"/>
        </w:rPr>
      </w:pPr>
    </w:p>
    <w:p w:rsidR="00632436" w:rsidRDefault="00632436" w:rsidP="00632436">
      <w:pPr>
        <w:pStyle w:val="List2"/>
        <w:ind w:left="0" w:right="720" w:firstLine="0"/>
        <w:jc w:val="center"/>
        <w:rPr>
          <w:sz w:val="18"/>
          <w:szCs w:val="18"/>
        </w:rPr>
      </w:pPr>
      <w:r w:rsidRPr="003616EF">
        <w:rPr>
          <w:sz w:val="18"/>
          <w:szCs w:val="18"/>
        </w:rPr>
        <w:t>Security sensitive position.  Bac</w:t>
      </w:r>
      <w:r>
        <w:rPr>
          <w:sz w:val="18"/>
          <w:szCs w:val="18"/>
        </w:rPr>
        <w:t>kground check will be conducted.</w:t>
      </w:r>
    </w:p>
    <w:p w:rsidR="00632436" w:rsidRDefault="00632436" w:rsidP="00632436">
      <w:pPr>
        <w:pStyle w:val="List2"/>
        <w:ind w:left="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“This is a security-sensitive position.  The individual in this position is required to handle Protected Health Information (PHI) as defined by HIPAA regulations.  The individual is required to handle PHI in accordance with A&amp;M System policy and is further required to complete HIPAA training as a condition of employment, within a reasonable timeframe after the individual’s employment, and on an as-needed basis thereafter.”</w:t>
      </w:r>
    </w:p>
    <w:p w:rsidR="00632436" w:rsidRPr="00AB72D0" w:rsidRDefault="00632436" w:rsidP="00031CA7">
      <w:pPr>
        <w:rPr>
          <w:rFonts w:ascii="Times New Roman" w:hAnsi="Times New Roman" w:cs="Times New Roman"/>
        </w:rPr>
      </w:pPr>
    </w:p>
    <w:sectPr w:rsidR="00632436" w:rsidRPr="00AB72D0" w:rsidSect="00632436">
      <w:pgSz w:w="12240" w:h="15840"/>
      <w:pgMar w:top="144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308"/>
    <w:multiLevelType w:val="hybridMultilevel"/>
    <w:tmpl w:val="ED7E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74B"/>
    <w:multiLevelType w:val="hybridMultilevel"/>
    <w:tmpl w:val="037E3B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0CD1"/>
    <w:multiLevelType w:val="hybridMultilevel"/>
    <w:tmpl w:val="E530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0B2D"/>
    <w:multiLevelType w:val="hybridMultilevel"/>
    <w:tmpl w:val="D1C87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515C"/>
    <w:multiLevelType w:val="hybridMultilevel"/>
    <w:tmpl w:val="FDCC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180E"/>
    <w:multiLevelType w:val="hybridMultilevel"/>
    <w:tmpl w:val="3268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34CEB"/>
    <w:multiLevelType w:val="hybridMultilevel"/>
    <w:tmpl w:val="0B400B7E"/>
    <w:lvl w:ilvl="0" w:tplc="C658CD1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A7"/>
    <w:rsid w:val="00031CA7"/>
    <w:rsid w:val="00037E17"/>
    <w:rsid w:val="000830FA"/>
    <w:rsid w:val="0012484D"/>
    <w:rsid w:val="0022423D"/>
    <w:rsid w:val="003C5E63"/>
    <w:rsid w:val="00450E62"/>
    <w:rsid w:val="00632436"/>
    <w:rsid w:val="006350A0"/>
    <w:rsid w:val="007422E0"/>
    <w:rsid w:val="00912EC8"/>
    <w:rsid w:val="00AB72D0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9A45"/>
  <w15:chartTrackingRefBased/>
  <w15:docId w15:val="{E280B00E-3FD0-4C59-BC3D-D5FD5DAB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1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2">
    <w:name w:val="List 2"/>
    <w:basedOn w:val="Normal"/>
    <w:rsid w:val="00632436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Texarkana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Lindsay</dc:creator>
  <cp:keywords/>
  <dc:description/>
  <cp:lastModifiedBy>Ben Lindsay</cp:lastModifiedBy>
  <cp:revision>5</cp:revision>
  <dcterms:created xsi:type="dcterms:W3CDTF">2018-07-17T14:48:00Z</dcterms:created>
  <dcterms:modified xsi:type="dcterms:W3CDTF">2020-01-29T17:07:00Z</dcterms:modified>
</cp:coreProperties>
</file>